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8" w:rsidRPr="00A72732" w:rsidRDefault="00220F04" w:rsidP="00B8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№ </w:t>
      </w:r>
      <w:r w:rsidR="00680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</w:p>
    <w:p w:rsidR="00B837A8" w:rsidRPr="00A72732" w:rsidRDefault="00B837A8" w:rsidP="00B83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32">
        <w:rPr>
          <w:rFonts w:ascii="Times New Roman" w:hAnsi="Times New Roman" w:cs="Times New Roman"/>
          <w:b/>
          <w:sz w:val="28"/>
          <w:szCs w:val="28"/>
        </w:rPr>
        <w:t xml:space="preserve">проведения плановой выборочной </w:t>
      </w:r>
      <w:proofErr w:type="gramStart"/>
      <w:r w:rsidRPr="00A72732">
        <w:rPr>
          <w:rFonts w:ascii="Times New Roman" w:hAnsi="Times New Roman" w:cs="Times New Roman"/>
          <w:b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A72732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</w:t>
      </w:r>
      <w:r w:rsidR="00BD6D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01128">
        <w:rPr>
          <w:rFonts w:ascii="Times New Roman" w:hAnsi="Times New Roman" w:cs="Times New Roman"/>
          <w:b/>
          <w:sz w:val="28"/>
          <w:szCs w:val="28"/>
        </w:rPr>
        <w:t>муниципальном бюджетном общеобразовательном учреждении «Средняя общеобразовательная школа № 1»</w:t>
      </w:r>
    </w:p>
    <w:p w:rsidR="00432B4A" w:rsidRDefault="00432B4A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695763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F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0F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0F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0F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gramStart"/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B837A8" w:rsidRDefault="00B837A8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F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8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80F4D">
        <w:rPr>
          <w:rFonts w:ascii="Times New Roman" w:eastAsia="Times New Roman" w:hAnsi="Times New Roman" w:cs="Times New Roman"/>
          <w:sz w:val="28"/>
          <w:szCs w:val="28"/>
          <w:lang w:eastAsia="ru-RU"/>
        </w:rPr>
        <w:t>707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администрации муниципального образования Тбилисский район </w:t>
      </w:r>
      <w:r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05379"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379"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«Об утверждении плана проведения плановых проверок соблюдения требований законодательства в сфере контрактной системы закупок товаров, работ, услуг в муниципальном образовании Тбилисский район на </w:t>
      </w:r>
      <w:r w:rsidR="00F05379"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</w:t>
      </w:r>
      <w:r w:rsidR="00F05379"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инспекцией по</w:t>
      </w:r>
      <w:proofErr w:type="gramEnd"/>
      <w:r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контроля контрактной системы в сфере закупок товаров, работ, услуг для обеспечения нужд муниципального образования Тбилисский район, утвержденной постановлением администрации муниципального образования Тбилисский район от 12 марта 2014 года № 168 «Об утверждении порядка проведения плановых проверок в сфере закупок» (в редакции </w:t>
      </w:r>
      <w:r w:rsidR="00CB27EB"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43985"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 2017 года № 130</w:t>
      </w:r>
      <w:r w:rsidRPr="006218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составе: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управления,</w:t>
      </w:r>
      <w:r w:rsidRPr="00A72732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инспекции;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Юрьевна – заведующий сектором финансово-бюджетного контроля администрации муниципального образования Тбилисский район, заместитель </w:t>
      </w:r>
      <w:r w:rsidR="0020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B01128" w:rsidRDefault="00B0112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Алексеевна – главный специалист правового отдела организационно-правового управления администрации муниципального образования Тбилисский район;</w:t>
      </w:r>
    </w:p>
    <w:p w:rsidR="00B837A8" w:rsidRPr="00A72732" w:rsidRDefault="008838E1" w:rsidP="00F0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Алексеевич – начальник отдела экономики администрации муниципально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выявления нарушений законодательства Российской Федерации в сфере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определению поставщиков (подрядчиков, исполнителей)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выборочная проверка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бюджетном общеобразовательном учреждении «Средняя общеобразовательная школа № 1»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с </w:t>
      </w:r>
      <w:r w:rsidR="00680F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680F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F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1 </w:t>
      </w:r>
      <w:r w:rsidR="00C746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2015 года по 30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64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 проверки - соблюдени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сфере контрактной системы закупок.</w:t>
      </w:r>
    </w:p>
    <w:p w:rsidR="009B0F43" w:rsidRDefault="00B837A8" w:rsidP="009B0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проверки –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«Средняя общеобразовательная школа № 1»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 1», </w:t>
      </w:r>
      <w:r w:rsidR="005F19B3" w:rsidRPr="004F6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19B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 о начале проведения выборочной плановой проверки уведомлением </w:t>
      </w:r>
      <w:r w:rsidR="009B0F43" w:rsidRPr="002A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0F4D" w:rsidRPr="002A34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0F43" w:rsidRPr="002A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F4D" w:rsidRPr="002A34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9B0F43" w:rsidRPr="002A3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№ 139-</w:t>
      </w:r>
      <w:r w:rsidR="00680F4D" w:rsidRPr="002A3457">
        <w:rPr>
          <w:rFonts w:ascii="Times New Roman" w:eastAsia="Times New Roman" w:hAnsi="Times New Roman" w:cs="Times New Roman"/>
          <w:sz w:val="28"/>
          <w:szCs w:val="28"/>
          <w:lang w:eastAsia="ru-RU"/>
        </w:rPr>
        <w:t>1247</w:t>
      </w:r>
      <w:r w:rsidR="009B0F43" w:rsidRPr="002A3457">
        <w:rPr>
          <w:rFonts w:ascii="Times New Roman" w:eastAsia="Times New Roman" w:hAnsi="Times New Roman" w:cs="Times New Roman"/>
          <w:sz w:val="28"/>
          <w:szCs w:val="28"/>
          <w:lang w:eastAsia="ru-RU"/>
        </w:rPr>
        <w:t>/17-7.</w:t>
      </w:r>
    </w:p>
    <w:p w:rsidR="009B0F43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(юридич</w:t>
      </w:r>
      <w:r w:rsidR="006A5E26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еский, фактический адрес): </w:t>
      </w:r>
      <w:r w:rsidR="00DE3C9B">
        <w:rPr>
          <w:rFonts w:ascii="Times New Roman" w:hAnsi="Times New Roman" w:cs="Times New Roman"/>
          <w:sz w:val="28"/>
          <w:szCs w:val="28"/>
        </w:rPr>
        <w:t>352360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, Краснодарский край, Тбилисский район, </w:t>
      </w:r>
      <w:r w:rsidR="008100B2">
        <w:rPr>
          <w:rFonts w:ascii="Times New Roman" w:hAnsi="Times New Roman" w:cs="Times New Roman"/>
          <w:sz w:val="28"/>
          <w:szCs w:val="28"/>
        </w:rPr>
        <w:t>станица Тбилисская, улица Первомайская 40</w:t>
      </w:r>
      <w:r w:rsidR="009B0F43">
        <w:rPr>
          <w:rFonts w:ascii="Times New Roman" w:hAnsi="Times New Roman" w:cs="Times New Roman"/>
          <w:sz w:val="28"/>
          <w:szCs w:val="28"/>
        </w:rPr>
        <w:t>.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 - </w:t>
      </w:r>
      <w:r w:rsidRPr="00C3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 части 3 статьи 99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нужд»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Закон).</w:t>
      </w:r>
    </w:p>
    <w:p w:rsidR="00B837A8" w:rsidRPr="00A72732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837A8" w:rsidRPr="001E1D9C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было установлено:</w:t>
      </w:r>
    </w:p>
    <w:p w:rsidR="00B837A8" w:rsidRPr="001E1D9C" w:rsidRDefault="00B837A8" w:rsidP="00B837A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E65669">
        <w:rPr>
          <w:sz w:val="28"/>
          <w:szCs w:val="28"/>
        </w:rPr>
        <w:t>муниципального бюджетного общеобразовательного учреждения «Средня</w:t>
      </w:r>
      <w:r w:rsidR="0091741A">
        <w:rPr>
          <w:sz w:val="28"/>
          <w:szCs w:val="28"/>
        </w:rPr>
        <w:t>я общеобразовательная школа № 1</w:t>
      </w:r>
      <w:r w:rsidR="00E65669">
        <w:rPr>
          <w:sz w:val="28"/>
          <w:szCs w:val="28"/>
        </w:rPr>
        <w:t>»</w:t>
      </w:r>
      <w:r w:rsidRPr="001E1D9C">
        <w:rPr>
          <w:sz w:val="28"/>
          <w:szCs w:val="28"/>
        </w:rPr>
        <w:t xml:space="preserve">, </w:t>
      </w:r>
      <w:r w:rsidR="00E65669">
        <w:rPr>
          <w:sz w:val="28"/>
          <w:szCs w:val="28"/>
        </w:rPr>
        <w:t xml:space="preserve">утвержденного постановлением администрации муниципального образования Тбилисский район </w:t>
      </w:r>
      <w:r w:rsidR="00CC5C2A">
        <w:rPr>
          <w:sz w:val="28"/>
          <w:szCs w:val="28"/>
        </w:rPr>
        <w:t xml:space="preserve">                       </w:t>
      </w:r>
      <w:r w:rsidR="00E373E1" w:rsidRPr="00E373E1">
        <w:rPr>
          <w:sz w:val="28"/>
          <w:szCs w:val="28"/>
        </w:rPr>
        <w:t>17 июля 2015 года № 489</w:t>
      </w:r>
      <w:r w:rsidR="00E65669" w:rsidRPr="00E373E1">
        <w:rPr>
          <w:sz w:val="28"/>
          <w:szCs w:val="28"/>
        </w:rPr>
        <w:t>.</w:t>
      </w:r>
      <w:r w:rsidR="00E65669">
        <w:rPr>
          <w:sz w:val="28"/>
          <w:szCs w:val="28"/>
        </w:rPr>
        <w:t xml:space="preserve"> </w:t>
      </w:r>
      <w:r w:rsidRPr="001E1D9C">
        <w:rPr>
          <w:sz w:val="28"/>
          <w:szCs w:val="28"/>
        </w:rPr>
        <w:t xml:space="preserve">Субъект </w:t>
      </w:r>
      <w:r w:rsidR="0039210D">
        <w:rPr>
          <w:sz w:val="28"/>
          <w:szCs w:val="28"/>
        </w:rPr>
        <w:t xml:space="preserve">проверки является юридическим лицом, </w:t>
      </w:r>
      <w:r w:rsidRPr="001E1D9C">
        <w:rPr>
          <w:sz w:val="28"/>
          <w:szCs w:val="28"/>
        </w:rPr>
        <w:t xml:space="preserve">имеет </w:t>
      </w:r>
      <w:r w:rsidR="0039210D">
        <w:rPr>
          <w:sz w:val="28"/>
          <w:szCs w:val="28"/>
        </w:rPr>
        <w:t xml:space="preserve">самостоятельный баланс, обособленное имущество, </w:t>
      </w:r>
      <w:r w:rsidR="005D59AD">
        <w:rPr>
          <w:sz w:val="28"/>
          <w:szCs w:val="28"/>
        </w:rPr>
        <w:t xml:space="preserve">бланки, штампы, круглую </w:t>
      </w:r>
      <w:r w:rsidRPr="001E1D9C">
        <w:rPr>
          <w:sz w:val="28"/>
          <w:szCs w:val="28"/>
        </w:rPr>
        <w:t>печать</w:t>
      </w:r>
      <w:r w:rsidR="0039210D">
        <w:rPr>
          <w:sz w:val="28"/>
          <w:szCs w:val="28"/>
        </w:rPr>
        <w:t xml:space="preserve"> со своим </w:t>
      </w:r>
      <w:r w:rsidR="00E65669">
        <w:rPr>
          <w:sz w:val="28"/>
          <w:szCs w:val="28"/>
        </w:rPr>
        <w:t xml:space="preserve">полным </w:t>
      </w:r>
      <w:r w:rsidR="0039210D">
        <w:rPr>
          <w:sz w:val="28"/>
          <w:szCs w:val="28"/>
        </w:rPr>
        <w:t>наименованием</w:t>
      </w:r>
      <w:r w:rsidRPr="001E1D9C">
        <w:rPr>
          <w:sz w:val="28"/>
          <w:szCs w:val="28"/>
        </w:rPr>
        <w:t>.</w:t>
      </w:r>
    </w:p>
    <w:p w:rsidR="007E7697" w:rsidRDefault="007E7697" w:rsidP="007E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распоряжения администрации </w:t>
      </w:r>
      <w:r w:rsidR="00E656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 w:rsidR="00D82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 июля 2014 года № 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директора муниципального бюджетного общеобразовательного учреждения «Средня</w:t>
      </w:r>
      <w:r w:rsidR="00D820E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общеобразовательная школа № 1» с 14 июля 2014 год</w:t>
      </w:r>
      <w:r w:rsidR="000E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0E5D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назначена</w:t>
      </w:r>
      <w:proofErr w:type="gramEnd"/>
      <w:r w:rsidR="000E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Делова Елена Николаевна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7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Так, на момент проверки, у Заказчика в соответствии с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образованием администрации муниципального образования Тбилисский район от 31 августа 2016 года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C036A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должностного лица, ответственного за осуществление закупок (контрактного управляющего)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назначен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хозяйством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Савелов Александр Владимирович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осуществление закупок (контрактным управляющим), включая исполнение каждого контракта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E45" w:rsidRPr="00404DA0" w:rsidRDefault="00D14E45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</w:t>
      </w:r>
      <w:r w:rsidRPr="00404DA0">
        <w:rPr>
          <w:sz w:val="28"/>
          <w:szCs w:val="28"/>
        </w:rPr>
        <w:t xml:space="preserve">Контрактный управляющий </w:t>
      </w:r>
      <w:r w:rsidR="00404DA0" w:rsidRPr="00404DA0">
        <w:rPr>
          <w:sz w:val="28"/>
          <w:szCs w:val="28"/>
        </w:rPr>
        <w:t xml:space="preserve">      </w:t>
      </w:r>
      <w:r w:rsidR="007A147F">
        <w:rPr>
          <w:sz w:val="28"/>
          <w:szCs w:val="28"/>
        </w:rPr>
        <w:t xml:space="preserve">                  </w:t>
      </w:r>
      <w:r w:rsidR="007A147F">
        <w:rPr>
          <w:sz w:val="28"/>
          <w:szCs w:val="28"/>
        </w:rPr>
        <w:lastRenderedPageBreak/>
        <w:t>МБОУ «СОШ № 1</w:t>
      </w:r>
      <w:r w:rsidR="00404DA0" w:rsidRPr="00404DA0">
        <w:rPr>
          <w:sz w:val="28"/>
          <w:szCs w:val="28"/>
        </w:rPr>
        <w:t>»</w:t>
      </w:r>
      <w:r w:rsidR="007A147F" w:rsidRPr="007A147F">
        <w:rPr>
          <w:sz w:val="28"/>
          <w:szCs w:val="28"/>
        </w:rPr>
        <w:t xml:space="preserve"> </w:t>
      </w:r>
      <w:r w:rsidR="007A147F">
        <w:rPr>
          <w:sz w:val="28"/>
          <w:szCs w:val="28"/>
        </w:rPr>
        <w:t>Савелов Александр Владимирович</w:t>
      </w:r>
      <w:r w:rsidR="009D5639" w:rsidRPr="00404DA0">
        <w:rPr>
          <w:sz w:val="28"/>
          <w:szCs w:val="28"/>
        </w:rPr>
        <w:t xml:space="preserve"> </w:t>
      </w:r>
      <w:r w:rsidR="00D44997">
        <w:rPr>
          <w:sz w:val="28"/>
          <w:szCs w:val="28"/>
        </w:rPr>
        <w:t>прошел</w:t>
      </w:r>
      <w:r w:rsidRPr="00404DA0">
        <w:rPr>
          <w:sz w:val="28"/>
          <w:szCs w:val="28"/>
        </w:rPr>
        <w:t xml:space="preserve"> курс повышения квалификации в </w:t>
      </w:r>
      <w:r w:rsidR="00404DA0" w:rsidRPr="00404DA0">
        <w:rPr>
          <w:sz w:val="28"/>
          <w:szCs w:val="28"/>
        </w:rPr>
        <w:t>ООО «Академия стратегического управления»</w:t>
      </w:r>
      <w:r w:rsidR="00360313" w:rsidRPr="00404DA0">
        <w:rPr>
          <w:sz w:val="28"/>
          <w:szCs w:val="28"/>
        </w:rPr>
        <w:t xml:space="preserve"> </w:t>
      </w:r>
      <w:r w:rsidRPr="00404DA0">
        <w:rPr>
          <w:sz w:val="28"/>
          <w:szCs w:val="28"/>
        </w:rPr>
        <w:t xml:space="preserve">по </w:t>
      </w:r>
      <w:r w:rsidR="00360313" w:rsidRPr="00404DA0">
        <w:rPr>
          <w:sz w:val="28"/>
          <w:szCs w:val="28"/>
        </w:rPr>
        <w:t xml:space="preserve">дополнительной профессиональной </w:t>
      </w:r>
      <w:r w:rsidR="00404DA0" w:rsidRPr="00404DA0">
        <w:rPr>
          <w:sz w:val="28"/>
          <w:szCs w:val="28"/>
        </w:rPr>
        <w:t xml:space="preserve">образовательной </w:t>
      </w:r>
      <w:r w:rsidR="009D5639" w:rsidRPr="00404DA0">
        <w:rPr>
          <w:sz w:val="28"/>
          <w:szCs w:val="28"/>
        </w:rPr>
        <w:t>п</w:t>
      </w:r>
      <w:r w:rsidRPr="00404DA0">
        <w:rPr>
          <w:sz w:val="28"/>
          <w:szCs w:val="28"/>
        </w:rPr>
        <w:t>рограмме</w:t>
      </w:r>
      <w:r w:rsidR="009D5639" w:rsidRPr="00404DA0">
        <w:rPr>
          <w:sz w:val="28"/>
          <w:szCs w:val="28"/>
        </w:rPr>
        <w:t xml:space="preserve"> «</w:t>
      </w:r>
      <w:r w:rsidR="00360313" w:rsidRPr="00404DA0">
        <w:rPr>
          <w:sz w:val="28"/>
          <w:szCs w:val="28"/>
        </w:rPr>
        <w:t>Управление государственными и муниципальными закупками в контрактной системе</w:t>
      </w:r>
      <w:r w:rsidRPr="00404DA0">
        <w:rPr>
          <w:sz w:val="28"/>
          <w:szCs w:val="28"/>
        </w:rPr>
        <w:t xml:space="preserve">» </w:t>
      </w:r>
      <w:r w:rsidR="009D5639" w:rsidRPr="00404DA0">
        <w:rPr>
          <w:sz w:val="28"/>
          <w:szCs w:val="28"/>
        </w:rPr>
        <w:t xml:space="preserve">в </w:t>
      </w:r>
      <w:r w:rsidR="00360313" w:rsidRPr="00404DA0">
        <w:rPr>
          <w:sz w:val="28"/>
          <w:szCs w:val="28"/>
        </w:rPr>
        <w:t>201</w:t>
      </w:r>
      <w:r w:rsidR="00404DA0" w:rsidRPr="00404DA0">
        <w:rPr>
          <w:sz w:val="28"/>
          <w:szCs w:val="28"/>
        </w:rPr>
        <w:t>6</w:t>
      </w:r>
      <w:r w:rsidR="009D5639" w:rsidRPr="00404DA0">
        <w:rPr>
          <w:sz w:val="28"/>
          <w:szCs w:val="28"/>
        </w:rPr>
        <w:t xml:space="preserve"> год</w:t>
      </w:r>
      <w:r w:rsidR="00360313" w:rsidRPr="00404DA0">
        <w:rPr>
          <w:sz w:val="28"/>
          <w:szCs w:val="28"/>
        </w:rPr>
        <w:t>у</w:t>
      </w:r>
      <w:r w:rsidRPr="00404DA0">
        <w:rPr>
          <w:sz w:val="28"/>
          <w:szCs w:val="28"/>
        </w:rPr>
        <w:t>.</w:t>
      </w:r>
    </w:p>
    <w:p w:rsidR="00AC2A68" w:rsidRDefault="00AC2A68" w:rsidP="004661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обеспечения государственных и муниципальных нужд на 201</w:t>
      </w:r>
      <w:r w:rsidR="00891DEA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соответствии с которым осуществляются закупки для нужд </w:t>
      </w:r>
      <w:r w:rsidRPr="00C06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«СОШ № </w:t>
      </w:r>
      <w:r w:rsidR="00D44997" w:rsidRPr="00C0617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0617A">
        <w:rPr>
          <w:rFonts w:ascii="Times New Roman" w:eastAsia="Times New Roman" w:hAnsi="Times New Roman" w:cs="Times New Roman"/>
          <w:color w:val="000000"/>
          <w:sz w:val="28"/>
          <w:szCs w:val="28"/>
        </w:rPr>
        <w:t>». Указанный план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-график</w:t>
      </w:r>
      <w:r w:rsidR="0096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 на официальном сайте </w:t>
      </w:r>
      <w:r w:rsidR="00A26FAA">
        <w:rPr>
          <w:rFonts w:ascii="Times New Roman" w:eastAsia="Times New Roman" w:hAnsi="Times New Roman" w:cs="Times New Roman"/>
          <w:color w:val="000000"/>
          <w:sz w:val="28"/>
          <w:szCs w:val="28"/>
        </w:rPr>
        <w:t>31 декабря</w:t>
      </w:r>
      <w:r w:rsidR="0096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A26FA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нарушений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сроков </w:t>
      </w:r>
      <w:r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 не обнаружено.</w:t>
      </w:r>
      <w:r w:rsidR="004661BB"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86E70">
        <w:rPr>
          <w:rFonts w:ascii="Times New Roman" w:hAnsi="Times New Roman" w:cs="Times New Roman"/>
          <w:color w:val="000000"/>
          <w:sz w:val="28"/>
          <w:szCs w:val="28"/>
        </w:rPr>
        <w:t>Согласно журнала</w:t>
      </w:r>
      <w:proofErr w:type="gramEnd"/>
      <w:r w:rsidRPr="00286E70">
        <w:rPr>
          <w:rFonts w:ascii="Times New Roman" w:hAnsi="Times New Roman" w:cs="Times New Roman"/>
          <w:color w:val="000000"/>
          <w:sz w:val="28"/>
          <w:szCs w:val="28"/>
        </w:rPr>
        <w:t xml:space="preserve"> версий плана-графика на 201</w:t>
      </w:r>
      <w:r w:rsidR="00966C65" w:rsidRPr="00286E7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86E70">
        <w:rPr>
          <w:rFonts w:ascii="Times New Roman" w:hAnsi="Times New Roman" w:cs="Times New Roman"/>
          <w:color w:val="000000"/>
          <w:sz w:val="28"/>
          <w:szCs w:val="28"/>
        </w:rPr>
        <w:t xml:space="preserve"> год, Учреждением было опубликовано в </w:t>
      </w:r>
      <w:r w:rsidR="00966C65" w:rsidRPr="00286E70">
        <w:rPr>
          <w:rFonts w:ascii="Times New Roman" w:hAnsi="Times New Roman" w:cs="Times New Roman"/>
          <w:color w:val="000000"/>
          <w:sz w:val="28"/>
          <w:szCs w:val="28"/>
        </w:rPr>
        <w:t xml:space="preserve">проверяемом периоде </w:t>
      </w:r>
      <w:r w:rsidRPr="00286E70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66C65" w:rsidRPr="00286E70">
        <w:rPr>
          <w:rFonts w:ascii="Times New Roman" w:hAnsi="Times New Roman" w:cs="Times New Roman"/>
          <w:color w:val="000000"/>
          <w:sz w:val="28"/>
          <w:szCs w:val="28"/>
        </w:rPr>
        <w:t>7 года</w:t>
      </w:r>
      <w:r w:rsidRPr="00286E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FAA" w:rsidRPr="00286E7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86E70">
        <w:rPr>
          <w:rFonts w:ascii="Times New Roman" w:hAnsi="Times New Roman" w:cs="Times New Roman"/>
          <w:color w:val="000000"/>
          <w:sz w:val="28"/>
          <w:szCs w:val="28"/>
        </w:rPr>
        <w:t xml:space="preserve"> верси</w:t>
      </w:r>
      <w:r w:rsidR="00A26FAA" w:rsidRPr="00286E7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E556F1" w:rsidRPr="00286E70">
        <w:rPr>
          <w:rFonts w:ascii="Times New Roman" w:hAnsi="Times New Roman" w:cs="Times New Roman"/>
          <w:color w:val="000000"/>
          <w:sz w:val="28"/>
          <w:szCs w:val="28"/>
        </w:rPr>
        <w:t xml:space="preserve"> плана-графика, </w:t>
      </w:r>
      <w:r w:rsidR="00E556F1"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 в части сроков опубликования не обнаружено.</w:t>
      </w:r>
      <w:r w:rsidR="00E556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556F1" w:rsidRPr="006E3309" w:rsidRDefault="00E556F1" w:rsidP="00E556F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468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4 статьи 30 </w:t>
      </w:r>
      <w:proofErr w:type="gramStart"/>
      <w:r w:rsidRPr="00096468">
        <w:rPr>
          <w:rFonts w:ascii="Times New Roman" w:eastAsia="Times New Roman" w:hAnsi="Times New Roman" w:cs="Times New Roman"/>
          <w:sz w:val="28"/>
          <w:szCs w:val="28"/>
        </w:rPr>
        <w:t>Закона по итогам</w:t>
      </w:r>
      <w:proofErr w:type="gramEnd"/>
      <w:r w:rsidRPr="0009646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6468">
        <w:rPr>
          <w:rFonts w:ascii="Times New Roman" w:eastAsia="Times New Roman" w:hAnsi="Times New Roman" w:cs="Times New Roman"/>
          <w:sz w:val="28"/>
          <w:szCs w:val="28"/>
        </w:rPr>
        <w:t>аказчик</w:t>
      </w:r>
      <w:r w:rsidRPr="006E3309">
        <w:rPr>
          <w:rFonts w:ascii="Times New Roman" w:eastAsia="Times New Roman" w:hAnsi="Times New Roman" w:cs="Times New Roman"/>
          <w:sz w:val="28"/>
          <w:szCs w:val="28"/>
        </w:rPr>
        <w:t xml:space="preserve">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статьи, и до 1 апреля года, следующего за отчетным годом, разместить такой отчет в единой информационной системе. Таким образом, 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об объеме закупок у субъектов малого предпринимательства, социально ориентированных некоммерческих организаций за 201</w:t>
      </w:r>
      <w:r w:rsidR="0062187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подлежал размещению в информационно-телекоммуникационной сети «Интернет» не позднее </w:t>
      </w:r>
      <w:r w:rsidRPr="00621877">
        <w:rPr>
          <w:rFonts w:ascii="Times New Roman" w:eastAsia="Times New Roman" w:hAnsi="Times New Roman" w:cs="Times New Roman"/>
          <w:color w:val="000000"/>
          <w:sz w:val="28"/>
          <w:szCs w:val="28"/>
        </w:rPr>
        <w:t>31 марта 2016 года.</w:t>
      </w:r>
    </w:p>
    <w:p w:rsidR="00E556F1" w:rsidRPr="00633C8D" w:rsidRDefault="00E556F1" w:rsidP="00E556F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информации из реестра отчетов заказчиков, размещенного в единой информационной системе, отчет об объеме закупок у субъектов малого предпринимательства, социально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ориентированных некоммерческих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62187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Заказчиком </w:t>
      </w:r>
      <w:r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 3</w:t>
      </w:r>
      <w:r w:rsidR="00286E70"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марта 201</w:t>
      </w:r>
      <w:r w:rsidR="00286E70"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нарушений в части сроков опубликования не обнаружено. Доля закупок, которые заказчик осуществил у субъектов малого предпринимательства и социально ориентированных некоммерческих организаций в 201</w:t>
      </w:r>
      <w:r w:rsidR="00621877"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отчетном году, составила </w:t>
      </w:r>
      <w:r w:rsidR="00286E70"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>38,19</w:t>
      </w:r>
      <w:r w:rsidRPr="00286E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%.</w:t>
      </w:r>
    </w:p>
    <w:p w:rsidR="00E556F1" w:rsidRPr="00DD3984" w:rsidRDefault="00E556F1" w:rsidP="00E556F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 201</w:t>
      </w:r>
      <w:r w:rsidR="0062187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33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аказчиком исполнена обязанность осуществления </w:t>
      </w:r>
      <w:r w:rsidRPr="00DD3984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закупок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6F6A77" w:rsidRP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плановой 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</w:t>
      </w:r>
      <w:r w:rsidRPr="006F6A77">
        <w:rPr>
          <w:sz w:val="28"/>
          <w:szCs w:val="28"/>
        </w:rPr>
        <w:t>отсутствуют.</w:t>
      </w:r>
    </w:p>
    <w:p w:rsid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proofErr w:type="gramStart"/>
      <w:r w:rsidRPr="006F6A77">
        <w:rPr>
          <w:sz w:val="28"/>
          <w:szCs w:val="28"/>
        </w:rPr>
        <w:t xml:space="preserve">Между МКУ «Управление муниципальными закупками Тбилисского района» и </w:t>
      </w:r>
      <w:r w:rsidR="008F3E8A">
        <w:rPr>
          <w:sz w:val="28"/>
          <w:szCs w:val="28"/>
        </w:rPr>
        <w:t>муниципальным бюджетным общеобразовательным учреждением «Средняя общеобразовательная школа № 1»</w:t>
      </w:r>
      <w:r w:rsidRPr="006F6A77">
        <w:rPr>
          <w:sz w:val="28"/>
          <w:szCs w:val="28"/>
        </w:rPr>
        <w:t xml:space="preserve"> заключено соглашение на </w:t>
      </w:r>
      <w:r w:rsidR="008F3E8A">
        <w:rPr>
          <w:sz w:val="28"/>
          <w:szCs w:val="28"/>
        </w:rPr>
        <w:t xml:space="preserve">              </w:t>
      </w:r>
      <w:r w:rsidRPr="006F6A77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6F6A77">
        <w:rPr>
          <w:sz w:val="28"/>
          <w:szCs w:val="28"/>
        </w:rPr>
        <w:t xml:space="preserve"> год о передаче полномочий по осуществлению функций по определению поставщиков (подрядчиков, исполнителей) в сфере закупок товаров, работ, услуг муниципального образования Тбилисский район от </w:t>
      </w:r>
      <w:r w:rsidRPr="00771C10">
        <w:rPr>
          <w:sz w:val="28"/>
          <w:szCs w:val="28"/>
        </w:rPr>
        <w:t>1 января 2016 года</w:t>
      </w:r>
      <w:r w:rsidRPr="006F6A77">
        <w:rPr>
          <w:sz w:val="28"/>
          <w:szCs w:val="28"/>
        </w:rPr>
        <w:t xml:space="preserve">, а также на 2017 год соглашение о передаче полномочий по осуществлению </w:t>
      </w:r>
      <w:r w:rsidRPr="006F6A77">
        <w:rPr>
          <w:sz w:val="28"/>
          <w:szCs w:val="28"/>
        </w:rPr>
        <w:lastRenderedPageBreak/>
        <w:t>функций по</w:t>
      </w:r>
      <w:proofErr w:type="gramEnd"/>
      <w:r w:rsidRPr="006F6A77">
        <w:rPr>
          <w:sz w:val="28"/>
          <w:szCs w:val="28"/>
        </w:rPr>
        <w:t xml:space="preserve"> определению поставщиков (подрядчиков, исполнителей) в сфере закупок товаров, работ, услуг муниципального образования Тбилисский район </w:t>
      </w:r>
      <w:r>
        <w:rPr>
          <w:sz w:val="28"/>
          <w:szCs w:val="28"/>
        </w:rPr>
        <w:t xml:space="preserve">               </w:t>
      </w:r>
      <w:r w:rsidRPr="00771C10">
        <w:rPr>
          <w:sz w:val="28"/>
          <w:szCs w:val="28"/>
        </w:rPr>
        <w:t>от 1 января 2017 года.</w:t>
      </w:r>
    </w:p>
    <w:p w:rsidR="00286E70" w:rsidRPr="00286E70" w:rsidRDefault="00286E70" w:rsidP="00286E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E70">
        <w:rPr>
          <w:rFonts w:ascii="Times New Roman" w:hAnsi="Times New Roman" w:cs="Times New Roman"/>
          <w:sz w:val="28"/>
          <w:szCs w:val="28"/>
        </w:rPr>
        <w:t xml:space="preserve">При проверке соблюдения сроков размещения в реестре контрактов сведений о заключенных контрактах, установлены факты несвоевременного размещения информации об исполнении контракта (отдельных этапов его исполнения) в единой информационной системе </w:t>
      </w:r>
      <w:hyperlink r:id="rId6" w:history="1">
        <w:r w:rsidRPr="00286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86E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86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Pr="00286E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86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286E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86E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86E70">
        <w:rPr>
          <w:rFonts w:ascii="Times New Roman" w:hAnsi="Times New Roman" w:cs="Times New Roman"/>
          <w:sz w:val="28"/>
          <w:szCs w:val="28"/>
        </w:rPr>
        <w:t xml:space="preserve">. Согласно </w:t>
      </w:r>
      <w:r w:rsidRPr="00286E70">
        <w:rPr>
          <w:rFonts w:ascii="Times New Roman" w:hAnsi="Times New Roman" w:cs="Times New Roman"/>
          <w:b/>
          <w:sz w:val="28"/>
          <w:szCs w:val="28"/>
        </w:rPr>
        <w:t>части 3 статьи 103 Закона</w:t>
      </w:r>
      <w:r w:rsidRPr="00286E70">
        <w:rPr>
          <w:rFonts w:ascii="Times New Roman" w:hAnsi="Times New Roman" w:cs="Times New Roman"/>
          <w:sz w:val="28"/>
          <w:szCs w:val="28"/>
        </w:rPr>
        <w:t>, информация в реестре контрактов по исполнению контракта (отдельного этапа исполнения контракта) предоставляется после каждой оплаты по контракту и отражаются в реестре в</w:t>
      </w:r>
      <w:proofErr w:type="gramEnd"/>
      <w:r w:rsidRPr="00286E70">
        <w:rPr>
          <w:rFonts w:ascii="Times New Roman" w:hAnsi="Times New Roman" w:cs="Times New Roman"/>
          <w:sz w:val="28"/>
          <w:szCs w:val="28"/>
        </w:rPr>
        <w:t xml:space="preserve"> течение 3 рабочих дней. Указанные нарушения, допущенные Заказчиком, отражены в таблице:</w:t>
      </w:r>
    </w:p>
    <w:tbl>
      <w:tblPr>
        <w:tblStyle w:val="a6"/>
        <w:tblW w:w="0" w:type="auto"/>
        <w:tblLayout w:type="fixed"/>
        <w:tblLook w:val="04A0"/>
      </w:tblPr>
      <w:tblGrid>
        <w:gridCol w:w="2093"/>
        <w:gridCol w:w="2551"/>
        <w:gridCol w:w="3401"/>
        <w:gridCol w:w="1809"/>
      </w:tblGrid>
      <w:tr w:rsidR="00286E70" w:rsidRPr="00286E70" w:rsidTr="00125499">
        <w:tc>
          <w:tcPr>
            <w:tcW w:w="2093" w:type="dxa"/>
          </w:tcPr>
          <w:p w:rsidR="00286E70" w:rsidRPr="00286E70" w:rsidRDefault="00286E70" w:rsidP="0012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70">
              <w:rPr>
                <w:rFonts w:ascii="Times New Roman" w:hAnsi="Times New Roman" w:cs="Times New Roman"/>
                <w:sz w:val="28"/>
                <w:szCs w:val="28"/>
              </w:rPr>
              <w:t>№ и дата муниципального контракта</w:t>
            </w:r>
          </w:p>
        </w:tc>
        <w:tc>
          <w:tcPr>
            <w:tcW w:w="2551" w:type="dxa"/>
          </w:tcPr>
          <w:p w:rsidR="00286E70" w:rsidRPr="00286E70" w:rsidRDefault="00286E70" w:rsidP="0012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70">
              <w:rPr>
                <w:rFonts w:ascii="Times New Roman" w:hAnsi="Times New Roman" w:cs="Times New Roman"/>
                <w:sz w:val="28"/>
                <w:szCs w:val="28"/>
              </w:rPr>
              <w:t>Подрядчик/ предмет контракта</w:t>
            </w:r>
          </w:p>
        </w:tc>
        <w:tc>
          <w:tcPr>
            <w:tcW w:w="3401" w:type="dxa"/>
          </w:tcPr>
          <w:p w:rsidR="00286E70" w:rsidRPr="00286E70" w:rsidRDefault="00286E70" w:rsidP="0012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70">
              <w:rPr>
                <w:rFonts w:ascii="Times New Roman" w:hAnsi="Times New Roman" w:cs="Times New Roman"/>
                <w:sz w:val="28"/>
                <w:szCs w:val="28"/>
              </w:rPr>
              <w:t>№, дата, сумма платежного поручения на оплату партии товара</w:t>
            </w:r>
          </w:p>
        </w:tc>
        <w:tc>
          <w:tcPr>
            <w:tcW w:w="1809" w:type="dxa"/>
          </w:tcPr>
          <w:p w:rsidR="00286E70" w:rsidRPr="00286E70" w:rsidRDefault="00286E70" w:rsidP="0012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70">
              <w:rPr>
                <w:rFonts w:ascii="Times New Roman" w:hAnsi="Times New Roman" w:cs="Times New Roman"/>
                <w:sz w:val="28"/>
                <w:szCs w:val="28"/>
              </w:rPr>
              <w:t>Дата внесения сведений в реестр</w:t>
            </w:r>
          </w:p>
        </w:tc>
      </w:tr>
      <w:tr w:rsidR="00286E70" w:rsidRPr="00286E70" w:rsidTr="00125499">
        <w:tc>
          <w:tcPr>
            <w:tcW w:w="2093" w:type="dxa"/>
          </w:tcPr>
          <w:p w:rsidR="00286E70" w:rsidRDefault="00286E70" w:rsidP="00201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E7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015DA">
              <w:rPr>
                <w:rFonts w:ascii="Times New Roman" w:hAnsi="Times New Roman" w:cs="Times New Roman"/>
                <w:sz w:val="28"/>
                <w:szCs w:val="28"/>
              </w:rPr>
              <w:t>31 от 03.04.2017 г.</w:t>
            </w:r>
          </w:p>
          <w:p w:rsidR="002015DA" w:rsidRPr="00286E70" w:rsidRDefault="002015DA" w:rsidP="002015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(ИКЗ 173235100843623510100101400145811244)</w:t>
            </w:r>
          </w:p>
        </w:tc>
        <w:tc>
          <w:tcPr>
            <w:tcW w:w="2551" w:type="dxa"/>
          </w:tcPr>
          <w:p w:rsidR="00286E70" w:rsidRPr="00286E70" w:rsidRDefault="002015DA" w:rsidP="0012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«Издательств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Просвещение» - поставка учебной литературы</w:t>
            </w:r>
          </w:p>
        </w:tc>
        <w:tc>
          <w:tcPr>
            <w:tcW w:w="3401" w:type="dxa"/>
          </w:tcPr>
          <w:p w:rsidR="00286E70" w:rsidRPr="00286E70" w:rsidRDefault="00617F24" w:rsidP="00617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9" w:type="dxa"/>
          </w:tcPr>
          <w:p w:rsidR="00286E70" w:rsidRPr="00286E70" w:rsidRDefault="002015DA" w:rsidP="0012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12.04.2017 г.</w:t>
            </w:r>
          </w:p>
        </w:tc>
      </w:tr>
    </w:tbl>
    <w:p w:rsidR="00286E70" w:rsidRDefault="00286E70" w:rsidP="00617F24">
      <w:pPr>
        <w:spacing w:after="0"/>
        <w:ind w:firstLine="708"/>
        <w:jc w:val="both"/>
        <w:rPr>
          <w:rStyle w:val="a9"/>
          <w:sz w:val="28"/>
          <w:szCs w:val="28"/>
        </w:rPr>
      </w:pPr>
      <w:r w:rsidRPr="00286E70">
        <w:rPr>
          <w:rFonts w:ascii="Times New Roman" w:hAnsi="Times New Roman" w:cs="Times New Roman"/>
          <w:sz w:val="28"/>
          <w:szCs w:val="28"/>
        </w:rPr>
        <w:t xml:space="preserve">Лицо, ответственное за своевременное размещение информации об исполнении контракта (отдельных этапов исполнения контракта) допустил бездействие, не осуществил контроль должным образом, что повлекло нарушение требований </w:t>
      </w:r>
      <w:r w:rsidRPr="00617F24">
        <w:rPr>
          <w:rStyle w:val="a9"/>
          <w:b w:val="0"/>
          <w:sz w:val="28"/>
          <w:szCs w:val="28"/>
        </w:rPr>
        <w:t>Закона о контрактной системе</w:t>
      </w:r>
      <w:r w:rsidRPr="00286E70">
        <w:rPr>
          <w:rStyle w:val="a9"/>
          <w:sz w:val="28"/>
          <w:szCs w:val="28"/>
        </w:rPr>
        <w:t xml:space="preserve"> – </w:t>
      </w:r>
      <w:r w:rsidR="00617F24">
        <w:rPr>
          <w:rStyle w:val="a9"/>
          <w:sz w:val="28"/>
          <w:szCs w:val="28"/>
        </w:rPr>
        <w:t>Делова Елена Николаевна</w:t>
      </w:r>
      <w:r w:rsidRPr="00286E70">
        <w:rPr>
          <w:rStyle w:val="a9"/>
          <w:sz w:val="28"/>
          <w:szCs w:val="28"/>
        </w:rPr>
        <w:t>.</w:t>
      </w:r>
    </w:p>
    <w:p w:rsidR="00286E70" w:rsidRPr="00286E70" w:rsidRDefault="00617F24" w:rsidP="00617F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6E70" w:rsidRPr="00286E70">
        <w:rPr>
          <w:rFonts w:ascii="Times New Roman" w:hAnsi="Times New Roman" w:cs="Times New Roman"/>
          <w:sz w:val="28"/>
          <w:szCs w:val="28"/>
        </w:rPr>
        <w:t xml:space="preserve">ышеуказанные действия содержат признаки административного правонарушения, предусмотренного </w:t>
      </w:r>
      <w:r w:rsidR="00286E70" w:rsidRPr="00286E70">
        <w:rPr>
          <w:rFonts w:ascii="Times New Roman" w:hAnsi="Times New Roman" w:cs="Times New Roman"/>
          <w:b/>
          <w:sz w:val="28"/>
          <w:szCs w:val="28"/>
        </w:rPr>
        <w:t xml:space="preserve">частью 2 статьи 7.31 </w:t>
      </w:r>
      <w:proofErr w:type="spellStart"/>
      <w:r w:rsidR="00286E70" w:rsidRPr="00286E70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="00286E70" w:rsidRPr="00286E70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="00286E70" w:rsidRPr="00286E70">
        <w:rPr>
          <w:rFonts w:ascii="Times New Roman" w:hAnsi="Times New Roman" w:cs="Times New Roman"/>
          <w:sz w:val="28"/>
          <w:szCs w:val="28"/>
        </w:rPr>
        <w:t>.</w:t>
      </w:r>
    </w:p>
    <w:p w:rsidR="00ED3FAB" w:rsidRDefault="00617F24" w:rsidP="00617F2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0E2C0A">
        <w:rPr>
          <w:sz w:val="28"/>
          <w:szCs w:val="28"/>
        </w:rPr>
        <w:t>Вы</w:t>
      </w:r>
      <w:r w:rsidRPr="001A6F64">
        <w:rPr>
          <w:sz w:val="28"/>
          <w:szCs w:val="28"/>
        </w:rPr>
        <w:t xml:space="preserve">борочной плановой проверкой </w:t>
      </w:r>
      <w:r>
        <w:rPr>
          <w:sz w:val="28"/>
          <w:szCs w:val="28"/>
        </w:rPr>
        <w:t>МБОУ «СОШ № 1»</w:t>
      </w:r>
      <w:r w:rsidRPr="00B00AA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 факты нарушения требований, предусмотренных законодательством Российской федерации о контрактной системе в сфере закупок. Так, по итогам проведения электронных аукционов Заказчиком заключены муниципальные контракты: №0818300021916000018-0041064-01 от 30 марта 2016 года с ООО            «Союз–Капитал» на поставку мяса птицы  и контракт №0818300021916000027-0041064-01 от   11 апреля 2016 года  с   ООО «Кубань-Сервис» на приобретения дизельного топлива. Пунктом 12 муниципального контракта с ООО           «Союз – Капитал» установлено, что контракт вступает в силу с момента его подписания и действует до полного исполнения сторонами своих обязательств по контракту, и пунктом 11 муниципального контракта с ООО               «Кубань-Сервис»  установлено, что контракт действует с момента заключения до полного исполнения обязательств Сторонами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17F24" w:rsidRDefault="00617F24" w:rsidP="00617F2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Гражданским кодексом Российской Федерации (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2 ст. 190) предусмотрен возможный способ определения срока путем указани</w:t>
      </w:r>
      <w:r w:rsidR="00ED3FAB">
        <w:rPr>
          <w:sz w:val="28"/>
          <w:szCs w:val="28"/>
        </w:rPr>
        <w:t>я</w:t>
      </w:r>
      <w:r>
        <w:rPr>
          <w:sz w:val="28"/>
          <w:szCs w:val="28"/>
        </w:rPr>
        <w:t xml:space="preserve"> на это событие, которое должно неизбежно наступить.</w:t>
      </w:r>
    </w:p>
    <w:p w:rsidR="00617F24" w:rsidRDefault="00617F24" w:rsidP="00617F2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Однако срок, установленный таким образом, относится к числу относительно определенных сроков, поскольку заранее неизвестно когда конкретно </w:t>
      </w:r>
      <w:proofErr w:type="gramStart"/>
      <w:r>
        <w:rPr>
          <w:sz w:val="28"/>
          <w:szCs w:val="28"/>
        </w:rPr>
        <w:t>наступит</w:t>
      </w:r>
      <w:proofErr w:type="gramEnd"/>
      <w:r>
        <w:rPr>
          <w:sz w:val="28"/>
          <w:szCs w:val="28"/>
        </w:rPr>
        <w:t xml:space="preserve"> то или иное событие. </w:t>
      </w:r>
    </w:p>
    <w:p w:rsidR="00617F24" w:rsidRDefault="00617F24" w:rsidP="00617F2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событие не обладает качеством неизбежности наступления, оно не может определять начало (окончание) течения срока, в том числе и срока действия контракта.</w:t>
      </w:r>
    </w:p>
    <w:p w:rsidR="00617F24" w:rsidRDefault="00617F24" w:rsidP="00617F2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Предусмотренные проектом муниципального контракта сроки поставки товара и сроки его оплаты не могут учитываться участником закупки, в качестве срока действия контракта для целей предоставления надлежащего обеспечения исполнения контракта в виде банковской гарантии, срок действия которой должен превышать срок действия контракта не менее чем на один месяц. Срок исполнения сторонами обязательства по контракту (поставка и оплата товара) и срок действия контракта не являются торжественными и могут не совпадать.</w:t>
      </w:r>
    </w:p>
    <w:p w:rsidR="00617F24" w:rsidRDefault="00617F24" w:rsidP="00617F24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учитывая, что срок действия банковской гарантии должен превышать срок действия контракта не менее чем на один месяц, при этом, данный срок конкретно не определен, а поставлен в зависимость от события, не зависящего от воли и действия сторон,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невозможно предоставления банковской гарантии в качестве обеспечения исполнения контракта со сроком действия, превышающим срок действия контракта не менее чем на один месяц, поскольку невозможно установить срок действия контракта, что нарушает требования части </w:t>
      </w:r>
      <w:r w:rsidRPr="00755D8F">
        <w:rPr>
          <w:b/>
          <w:sz w:val="28"/>
          <w:szCs w:val="28"/>
        </w:rPr>
        <w:t>3 статьи 96 Закона</w:t>
      </w:r>
      <w:r>
        <w:rPr>
          <w:sz w:val="28"/>
          <w:szCs w:val="28"/>
        </w:rPr>
        <w:t>.</w:t>
      </w:r>
    </w:p>
    <w:p w:rsidR="008555C1" w:rsidRPr="00617F24" w:rsidRDefault="008555C1" w:rsidP="00855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F24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 предусмотрена административная ответственность за утверждение конкурсной документации, документации об аукционе, документации о проведении запроса предложений, определение содержания извещения о проведении запроса котировок с нарушением требований, предусмотренных законодательством Российской Федерации о контрактной системе в сфере закупок (</w:t>
      </w:r>
      <w:r w:rsidRPr="00617F24">
        <w:rPr>
          <w:rFonts w:ascii="Times New Roman" w:hAnsi="Times New Roman" w:cs="Times New Roman"/>
          <w:b/>
          <w:sz w:val="28"/>
          <w:szCs w:val="28"/>
        </w:rPr>
        <w:t xml:space="preserve">часть 4.2 статьи 7.30 </w:t>
      </w:r>
      <w:proofErr w:type="spellStart"/>
      <w:r w:rsidRPr="00617F24">
        <w:rPr>
          <w:rFonts w:ascii="Times New Roman" w:hAnsi="Times New Roman" w:cs="Times New Roman"/>
          <w:b/>
          <w:sz w:val="28"/>
          <w:szCs w:val="28"/>
        </w:rPr>
        <w:t>КоАП</w:t>
      </w:r>
      <w:proofErr w:type="spellEnd"/>
      <w:r w:rsidRPr="00617F24">
        <w:rPr>
          <w:rFonts w:ascii="Times New Roman" w:hAnsi="Times New Roman" w:cs="Times New Roman"/>
          <w:b/>
          <w:sz w:val="28"/>
          <w:szCs w:val="28"/>
        </w:rPr>
        <w:t xml:space="preserve"> РФ</w:t>
      </w:r>
      <w:r w:rsidRPr="00617F24">
        <w:rPr>
          <w:rFonts w:ascii="Times New Roman" w:hAnsi="Times New Roman" w:cs="Times New Roman"/>
          <w:sz w:val="28"/>
          <w:szCs w:val="28"/>
        </w:rPr>
        <w:t>).</w:t>
      </w:r>
    </w:p>
    <w:p w:rsidR="00BD3CB4" w:rsidRPr="00617F24" w:rsidRDefault="00BD3CB4" w:rsidP="00BD3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7F24">
        <w:rPr>
          <w:rFonts w:ascii="Times New Roman" w:hAnsi="Times New Roman" w:cs="Times New Roman"/>
          <w:sz w:val="28"/>
          <w:szCs w:val="28"/>
        </w:rPr>
        <w:t xml:space="preserve">Однако на основании части 1 статьи 4.5 </w:t>
      </w:r>
      <w:proofErr w:type="spellStart"/>
      <w:r w:rsidRPr="00617F2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17F24">
        <w:rPr>
          <w:rFonts w:ascii="Times New Roman" w:hAnsi="Times New Roman" w:cs="Times New Roman"/>
          <w:sz w:val="28"/>
          <w:szCs w:val="28"/>
        </w:rPr>
        <w:t xml:space="preserve"> РФ постановление по делу об административном правонарушении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 статьями 7.29-7.32, частью 7 статьи 19.5, статьей 19.7.2 настоящего Кодекса) не может быть вынесено по истечении одного года со</w:t>
      </w:r>
      <w:proofErr w:type="gramEnd"/>
      <w:r w:rsidRPr="00617F24">
        <w:rPr>
          <w:rFonts w:ascii="Times New Roman" w:hAnsi="Times New Roman" w:cs="Times New Roman"/>
          <w:sz w:val="28"/>
          <w:szCs w:val="28"/>
        </w:rPr>
        <w:t xml:space="preserve"> дня совершения административного правонарушения. </w:t>
      </w:r>
    </w:p>
    <w:p w:rsidR="00BD3CB4" w:rsidRPr="00617F24" w:rsidRDefault="00BD3CB4" w:rsidP="00BD3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7F24">
        <w:rPr>
          <w:rFonts w:ascii="Times New Roman" w:eastAsia="Calibri" w:hAnsi="Times New Roman" w:cs="Times New Roman"/>
          <w:sz w:val="28"/>
          <w:szCs w:val="28"/>
        </w:rPr>
        <w:t xml:space="preserve">Следовательно, срок давности привлечения к административной ответственности за правонарушение по части 3 статьи 7.30 </w:t>
      </w:r>
      <w:proofErr w:type="spellStart"/>
      <w:r w:rsidRPr="00617F24">
        <w:rPr>
          <w:rFonts w:ascii="Times New Roman" w:eastAsia="Calibri" w:hAnsi="Times New Roman" w:cs="Times New Roman"/>
          <w:sz w:val="28"/>
          <w:szCs w:val="28"/>
        </w:rPr>
        <w:t>КоАП</w:t>
      </w:r>
      <w:proofErr w:type="spellEnd"/>
      <w:r w:rsidRPr="00617F24">
        <w:rPr>
          <w:rFonts w:ascii="Times New Roman" w:eastAsia="Calibri" w:hAnsi="Times New Roman" w:cs="Times New Roman"/>
          <w:sz w:val="28"/>
          <w:szCs w:val="28"/>
        </w:rPr>
        <w:t xml:space="preserve"> РФ составляет один год и начинает исчисляться с момента его совершения.</w:t>
      </w:r>
    </w:p>
    <w:p w:rsidR="00BD3CB4" w:rsidRPr="00A33608" w:rsidRDefault="00BD3CB4" w:rsidP="00BD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F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6 части 1 статьи 24.5 </w:t>
      </w:r>
      <w:proofErr w:type="spellStart"/>
      <w:r w:rsidRPr="00617F24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617F24">
        <w:rPr>
          <w:rFonts w:ascii="Times New Roman" w:eastAsia="Times New Roman" w:hAnsi="Times New Roman" w:cs="Times New Roman"/>
          <w:sz w:val="28"/>
          <w:szCs w:val="28"/>
        </w:rPr>
        <w:t xml:space="preserve"> РФ производство по делу об административном правонарушении не может быть начато, </w:t>
      </w:r>
      <w:r w:rsidRPr="00617F24">
        <w:rPr>
          <w:rFonts w:ascii="Times New Roman" w:eastAsia="Times New Roman" w:hAnsi="Times New Roman" w:cs="Times New Roman"/>
          <w:sz w:val="28"/>
          <w:szCs w:val="28"/>
        </w:rPr>
        <w:br/>
      </w:r>
      <w:r w:rsidRPr="00617F24">
        <w:rPr>
          <w:rFonts w:ascii="Times New Roman" w:eastAsia="Times New Roman" w:hAnsi="Times New Roman" w:cs="Times New Roman"/>
          <w:sz w:val="28"/>
          <w:szCs w:val="28"/>
        </w:rPr>
        <w:lastRenderedPageBreak/>
        <w:t>а начатое производство подлежит прекращению при истечении срока давности привлечения к административной ответственности.</w:t>
      </w:r>
    </w:p>
    <w:p w:rsidR="0042148F" w:rsidRDefault="0042148F" w:rsidP="008107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 </w:t>
      </w:r>
      <w:r w:rsidRPr="00A46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инспекции:</w:t>
      </w:r>
    </w:p>
    <w:p w:rsidR="00A95A58" w:rsidRPr="00A46A71" w:rsidRDefault="00A95A5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7F24" w:rsidRDefault="00C3245A" w:rsidP="00617F24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400387">
        <w:rPr>
          <w:sz w:val="28"/>
          <w:szCs w:val="28"/>
        </w:rPr>
        <w:t>1. По результатам проведенн</w:t>
      </w:r>
      <w:r w:rsidR="00400387" w:rsidRPr="00400387">
        <w:rPr>
          <w:sz w:val="28"/>
          <w:szCs w:val="28"/>
        </w:rPr>
        <w:t>ой проверки выявлены нарушения</w:t>
      </w:r>
      <w:r w:rsidRPr="00400387"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Pr="00617F24">
        <w:rPr>
          <w:sz w:val="28"/>
          <w:szCs w:val="28"/>
        </w:rPr>
        <w:t xml:space="preserve">»: </w:t>
      </w:r>
      <w:r w:rsidR="00BD3CB4" w:rsidRPr="00617F24">
        <w:rPr>
          <w:sz w:val="28"/>
          <w:szCs w:val="28"/>
        </w:rPr>
        <w:t>части 3 статьи 96</w:t>
      </w:r>
      <w:r w:rsidR="00617F24" w:rsidRPr="00617F24">
        <w:rPr>
          <w:sz w:val="28"/>
          <w:szCs w:val="28"/>
        </w:rPr>
        <w:t>, части 3 статьи</w:t>
      </w:r>
      <w:r w:rsidR="00617F24">
        <w:rPr>
          <w:sz w:val="28"/>
          <w:szCs w:val="28"/>
        </w:rPr>
        <w:t xml:space="preserve"> 103.</w:t>
      </w:r>
    </w:p>
    <w:p w:rsidR="00617F24" w:rsidRDefault="00BD3CB4" w:rsidP="00617F24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400387">
        <w:rPr>
          <w:sz w:val="28"/>
          <w:szCs w:val="28"/>
        </w:rPr>
        <w:t>2</w:t>
      </w:r>
      <w:r w:rsidR="00C3245A" w:rsidRPr="00400387">
        <w:rPr>
          <w:sz w:val="28"/>
          <w:szCs w:val="28"/>
        </w:rPr>
        <w:t xml:space="preserve">. </w:t>
      </w:r>
      <w:r w:rsidR="00617F24" w:rsidRPr="00D64EF6">
        <w:rPr>
          <w:sz w:val="28"/>
          <w:szCs w:val="28"/>
        </w:rPr>
        <w:t xml:space="preserve">Передать материалы проверки в </w:t>
      </w:r>
      <w:r w:rsidR="00ED3FAB" w:rsidRPr="002B69E3">
        <w:rPr>
          <w:sz w:val="28"/>
          <w:szCs w:val="28"/>
        </w:rPr>
        <w:t>Министерство экономики Краснодарского края</w:t>
      </w:r>
      <w:r w:rsidR="00617F24" w:rsidRPr="00D64EF6">
        <w:rPr>
          <w:sz w:val="28"/>
          <w:szCs w:val="28"/>
        </w:rPr>
        <w:t>.</w:t>
      </w:r>
    </w:p>
    <w:p w:rsidR="00C3245A" w:rsidRPr="00400387" w:rsidRDefault="00617F24" w:rsidP="00617F24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C3245A" w:rsidRPr="00400387">
        <w:rPr>
          <w:sz w:val="28"/>
          <w:szCs w:val="28"/>
        </w:rPr>
        <w:t xml:space="preserve">редписания об устранении нарушений законодательства в сфере контрактной системы закупок не выдавать. </w:t>
      </w:r>
    </w:p>
    <w:p w:rsidR="00C3245A" w:rsidRPr="00400387" w:rsidRDefault="00617F2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245A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Направить копию настоящего акта в адрес субъекта проверки — </w:t>
      </w:r>
      <w:r w:rsidR="009B7AB2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 «Средня</w:t>
      </w:r>
      <w:r w:rsidR="00E3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общеобразовательная школа № 1</w:t>
      </w:r>
      <w:r w:rsidR="009B7AB2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3245A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45A" w:rsidRPr="00A72732" w:rsidRDefault="00617F2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акт</w:t>
      </w:r>
      <w:proofErr w:type="gramEnd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на официальном сайте в сети «Интернет» </w:t>
      </w:r>
      <w:hyperlink r:id="rId7" w:history="1">
        <w:r w:rsidR="00C3245A" w:rsidRPr="00D64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www.zakupki.gov.ru</w:t>
        </w:r>
      </w:hyperlink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3245A"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рабочих дней со дня его оглашения.</w:t>
      </w:r>
    </w:p>
    <w:p w:rsidR="00A95A58" w:rsidRDefault="00A95A58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45A" w:rsidRPr="00A72732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E3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«Средняя </w:t>
      </w:r>
      <w:r w:rsidR="00E36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школа № 1</w:t>
      </w:r>
      <w:r w:rsidR="00E3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0E" w:rsidRPr="00A72732" w:rsidRDefault="001C1F0E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Н.А. Кривошеева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О.Ю.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  <w:r w:rsidR="00E3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</w:t>
      </w:r>
      <w:proofErr w:type="spellStart"/>
      <w:r w:rsidR="00E31A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</w:p>
    <w:p w:rsidR="00E31A58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A58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</w:p>
    <w:p w:rsidR="00E31A58" w:rsidRPr="00A72732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1C1F0E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получил: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 __________________________________</w:t>
      </w:r>
    </w:p>
    <w:p w:rsidR="00F36A88" w:rsidRPr="00880766" w:rsidRDefault="00B837A8" w:rsidP="0088076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(подпись)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(Ф.И.О.)</w:t>
      </w:r>
      <w:bookmarkStart w:id="0" w:name="_PictureBullets"/>
      <w:bookmarkEnd w:id="0"/>
    </w:p>
    <w:sectPr w:rsidR="00F36A88" w:rsidRPr="00880766" w:rsidSect="0042148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5A3"/>
    <w:multiLevelType w:val="hybridMultilevel"/>
    <w:tmpl w:val="77C41C42"/>
    <w:lvl w:ilvl="0" w:tplc="61DA494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A8"/>
    <w:rsid w:val="00007FE5"/>
    <w:rsid w:val="000406CA"/>
    <w:rsid w:val="0005228C"/>
    <w:rsid w:val="00055CFA"/>
    <w:rsid w:val="000606AF"/>
    <w:rsid w:val="00062000"/>
    <w:rsid w:val="00066F04"/>
    <w:rsid w:val="00080A0D"/>
    <w:rsid w:val="00091669"/>
    <w:rsid w:val="000A35C6"/>
    <w:rsid w:val="000A6660"/>
    <w:rsid w:val="000A69F6"/>
    <w:rsid w:val="000B29F8"/>
    <w:rsid w:val="000B4369"/>
    <w:rsid w:val="000C518A"/>
    <w:rsid w:val="000D3CE1"/>
    <w:rsid w:val="000D46A8"/>
    <w:rsid w:val="000E5D9D"/>
    <w:rsid w:val="000F20DB"/>
    <w:rsid w:val="000F2ACA"/>
    <w:rsid w:val="001116D4"/>
    <w:rsid w:val="00120914"/>
    <w:rsid w:val="001244D2"/>
    <w:rsid w:val="001320DA"/>
    <w:rsid w:val="0014077E"/>
    <w:rsid w:val="001424F1"/>
    <w:rsid w:val="00147623"/>
    <w:rsid w:val="00154635"/>
    <w:rsid w:val="0016785B"/>
    <w:rsid w:val="00172DCA"/>
    <w:rsid w:val="0017525E"/>
    <w:rsid w:val="001752EF"/>
    <w:rsid w:val="001768A1"/>
    <w:rsid w:val="00181DE6"/>
    <w:rsid w:val="001A1539"/>
    <w:rsid w:val="001A2C26"/>
    <w:rsid w:val="001A4DBA"/>
    <w:rsid w:val="001B5015"/>
    <w:rsid w:val="001C1F0E"/>
    <w:rsid w:val="001C645E"/>
    <w:rsid w:val="001E1D9C"/>
    <w:rsid w:val="001E1E9B"/>
    <w:rsid w:val="00200E1A"/>
    <w:rsid w:val="00200F5B"/>
    <w:rsid w:val="002015DA"/>
    <w:rsid w:val="00204B41"/>
    <w:rsid w:val="00220F04"/>
    <w:rsid w:val="0024676C"/>
    <w:rsid w:val="00250A16"/>
    <w:rsid w:val="00250C0B"/>
    <w:rsid w:val="00254CE8"/>
    <w:rsid w:val="00257855"/>
    <w:rsid w:val="00257E88"/>
    <w:rsid w:val="00260F0A"/>
    <w:rsid w:val="002620E3"/>
    <w:rsid w:val="00262120"/>
    <w:rsid w:val="002650D6"/>
    <w:rsid w:val="00274F71"/>
    <w:rsid w:val="0027509C"/>
    <w:rsid w:val="00281261"/>
    <w:rsid w:val="00283938"/>
    <w:rsid w:val="00286E70"/>
    <w:rsid w:val="0029129B"/>
    <w:rsid w:val="002A3457"/>
    <w:rsid w:val="002A4C8C"/>
    <w:rsid w:val="002B0449"/>
    <w:rsid w:val="002E0296"/>
    <w:rsid w:val="002E7BA2"/>
    <w:rsid w:val="002F0FE9"/>
    <w:rsid w:val="003011EA"/>
    <w:rsid w:val="00301E48"/>
    <w:rsid w:val="00302770"/>
    <w:rsid w:val="0030280F"/>
    <w:rsid w:val="00317318"/>
    <w:rsid w:val="00320FB4"/>
    <w:rsid w:val="00321171"/>
    <w:rsid w:val="00326536"/>
    <w:rsid w:val="003316DE"/>
    <w:rsid w:val="00337D0F"/>
    <w:rsid w:val="00340BFC"/>
    <w:rsid w:val="00351946"/>
    <w:rsid w:val="00360313"/>
    <w:rsid w:val="00360C5F"/>
    <w:rsid w:val="00375600"/>
    <w:rsid w:val="00386569"/>
    <w:rsid w:val="0039199E"/>
    <w:rsid w:val="0039210D"/>
    <w:rsid w:val="003A14F4"/>
    <w:rsid w:val="003B061A"/>
    <w:rsid w:val="003B237F"/>
    <w:rsid w:val="003B4A07"/>
    <w:rsid w:val="003B7731"/>
    <w:rsid w:val="003C1859"/>
    <w:rsid w:val="003D3A13"/>
    <w:rsid w:val="003D75D5"/>
    <w:rsid w:val="003E580B"/>
    <w:rsid w:val="003F1EC2"/>
    <w:rsid w:val="003F2E84"/>
    <w:rsid w:val="00400387"/>
    <w:rsid w:val="00401EFF"/>
    <w:rsid w:val="00404DA0"/>
    <w:rsid w:val="00410CB6"/>
    <w:rsid w:val="00414743"/>
    <w:rsid w:val="0042148F"/>
    <w:rsid w:val="00432B4A"/>
    <w:rsid w:val="00437448"/>
    <w:rsid w:val="0044322A"/>
    <w:rsid w:val="004433D7"/>
    <w:rsid w:val="00451F14"/>
    <w:rsid w:val="00454ABB"/>
    <w:rsid w:val="004600D5"/>
    <w:rsid w:val="004608F2"/>
    <w:rsid w:val="004661BB"/>
    <w:rsid w:val="004840A1"/>
    <w:rsid w:val="004A4A42"/>
    <w:rsid w:val="004C0109"/>
    <w:rsid w:val="004C1E19"/>
    <w:rsid w:val="004C7811"/>
    <w:rsid w:val="004F6B84"/>
    <w:rsid w:val="0050635E"/>
    <w:rsid w:val="00507596"/>
    <w:rsid w:val="005521D8"/>
    <w:rsid w:val="0056374D"/>
    <w:rsid w:val="00591C9B"/>
    <w:rsid w:val="00595B5A"/>
    <w:rsid w:val="00595C76"/>
    <w:rsid w:val="00597072"/>
    <w:rsid w:val="005A2594"/>
    <w:rsid w:val="005A3D42"/>
    <w:rsid w:val="005A727B"/>
    <w:rsid w:val="005B7017"/>
    <w:rsid w:val="005B7761"/>
    <w:rsid w:val="005C07D8"/>
    <w:rsid w:val="005C21C0"/>
    <w:rsid w:val="005D0995"/>
    <w:rsid w:val="005D59AD"/>
    <w:rsid w:val="005E102E"/>
    <w:rsid w:val="005E71A9"/>
    <w:rsid w:val="005F18D6"/>
    <w:rsid w:val="005F19B3"/>
    <w:rsid w:val="00617F24"/>
    <w:rsid w:val="00621877"/>
    <w:rsid w:val="00622626"/>
    <w:rsid w:val="0062650C"/>
    <w:rsid w:val="006325D4"/>
    <w:rsid w:val="00645346"/>
    <w:rsid w:val="006459FC"/>
    <w:rsid w:val="00646CA7"/>
    <w:rsid w:val="00662D2A"/>
    <w:rsid w:val="006668F0"/>
    <w:rsid w:val="00680E28"/>
    <w:rsid w:val="00680F4D"/>
    <w:rsid w:val="0068371B"/>
    <w:rsid w:val="00695763"/>
    <w:rsid w:val="006A5E26"/>
    <w:rsid w:val="006A6288"/>
    <w:rsid w:val="006A68CF"/>
    <w:rsid w:val="006A75D8"/>
    <w:rsid w:val="006B2B38"/>
    <w:rsid w:val="006C1428"/>
    <w:rsid w:val="006D449D"/>
    <w:rsid w:val="006D6F21"/>
    <w:rsid w:val="006D72E7"/>
    <w:rsid w:val="006F477C"/>
    <w:rsid w:val="006F6A77"/>
    <w:rsid w:val="007029CC"/>
    <w:rsid w:val="00705131"/>
    <w:rsid w:val="00705F0E"/>
    <w:rsid w:val="00717F06"/>
    <w:rsid w:val="00723E1C"/>
    <w:rsid w:val="00725574"/>
    <w:rsid w:val="007258D0"/>
    <w:rsid w:val="007432BD"/>
    <w:rsid w:val="007466F7"/>
    <w:rsid w:val="007567B6"/>
    <w:rsid w:val="007636CC"/>
    <w:rsid w:val="00767248"/>
    <w:rsid w:val="00771C10"/>
    <w:rsid w:val="00772046"/>
    <w:rsid w:val="00794EA4"/>
    <w:rsid w:val="0079749F"/>
    <w:rsid w:val="007A147F"/>
    <w:rsid w:val="007C6C35"/>
    <w:rsid w:val="007D1A80"/>
    <w:rsid w:val="007E604F"/>
    <w:rsid w:val="007E7697"/>
    <w:rsid w:val="007E7DAE"/>
    <w:rsid w:val="007F016E"/>
    <w:rsid w:val="007F02D5"/>
    <w:rsid w:val="008009BF"/>
    <w:rsid w:val="00802925"/>
    <w:rsid w:val="00806664"/>
    <w:rsid w:val="00806A04"/>
    <w:rsid w:val="008100B2"/>
    <w:rsid w:val="008107A2"/>
    <w:rsid w:val="00831FC2"/>
    <w:rsid w:val="008418F2"/>
    <w:rsid w:val="008555C1"/>
    <w:rsid w:val="008657D0"/>
    <w:rsid w:val="0086718F"/>
    <w:rsid w:val="008679C4"/>
    <w:rsid w:val="00873C43"/>
    <w:rsid w:val="00880766"/>
    <w:rsid w:val="008818F8"/>
    <w:rsid w:val="008838E1"/>
    <w:rsid w:val="008914AB"/>
    <w:rsid w:val="00891DEA"/>
    <w:rsid w:val="00892C4A"/>
    <w:rsid w:val="0089553B"/>
    <w:rsid w:val="008A5063"/>
    <w:rsid w:val="008A7527"/>
    <w:rsid w:val="008B1B38"/>
    <w:rsid w:val="008B2429"/>
    <w:rsid w:val="008B719A"/>
    <w:rsid w:val="008D1601"/>
    <w:rsid w:val="008D45AF"/>
    <w:rsid w:val="008E6712"/>
    <w:rsid w:val="008F3E8A"/>
    <w:rsid w:val="009054E6"/>
    <w:rsid w:val="00906DA2"/>
    <w:rsid w:val="009145E0"/>
    <w:rsid w:val="0091741A"/>
    <w:rsid w:val="00924A46"/>
    <w:rsid w:val="0092777A"/>
    <w:rsid w:val="00933E8A"/>
    <w:rsid w:val="00963A63"/>
    <w:rsid w:val="009641D5"/>
    <w:rsid w:val="00966C65"/>
    <w:rsid w:val="0097182D"/>
    <w:rsid w:val="00990F11"/>
    <w:rsid w:val="00991F1E"/>
    <w:rsid w:val="009939FB"/>
    <w:rsid w:val="009B0F43"/>
    <w:rsid w:val="009B7AB2"/>
    <w:rsid w:val="009C1869"/>
    <w:rsid w:val="009C2833"/>
    <w:rsid w:val="009C3744"/>
    <w:rsid w:val="009C4C84"/>
    <w:rsid w:val="009D5639"/>
    <w:rsid w:val="009D6758"/>
    <w:rsid w:val="009E72CD"/>
    <w:rsid w:val="009F41AF"/>
    <w:rsid w:val="009F4970"/>
    <w:rsid w:val="009F4AE0"/>
    <w:rsid w:val="009F4FF5"/>
    <w:rsid w:val="00A01A39"/>
    <w:rsid w:val="00A16C38"/>
    <w:rsid w:val="00A2138E"/>
    <w:rsid w:val="00A26FAA"/>
    <w:rsid w:val="00A44F10"/>
    <w:rsid w:val="00A46A71"/>
    <w:rsid w:val="00A50588"/>
    <w:rsid w:val="00A50755"/>
    <w:rsid w:val="00A54503"/>
    <w:rsid w:val="00A667F5"/>
    <w:rsid w:val="00A66874"/>
    <w:rsid w:val="00A70E69"/>
    <w:rsid w:val="00A8102A"/>
    <w:rsid w:val="00A81C3F"/>
    <w:rsid w:val="00A84B21"/>
    <w:rsid w:val="00A86962"/>
    <w:rsid w:val="00A8739C"/>
    <w:rsid w:val="00A9237E"/>
    <w:rsid w:val="00A95A58"/>
    <w:rsid w:val="00AB50C6"/>
    <w:rsid w:val="00AC0211"/>
    <w:rsid w:val="00AC2A68"/>
    <w:rsid w:val="00AC6CDA"/>
    <w:rsid w:val="00AD0067"/>
    <w:rsid w:val="00AD1187"/>
    <w:rsid w:val="00AE2C1C"/>
    <w:rsid w:val="00AE3052"/>
    <w:rsid w:val="00B01128"/>
    <w:rsid w:val="00B055C8"/>
    <w:rsid w:val="00B11F10"/>
    <w:rsid w:val="00B2022F"/>
    <w:rsid w:val="00B20D37"/>
    <w:rsid w:val="00B21706"/>
    <w:rsid w:val="00B266F5"/>
    <w:rsid w:val="00B33176"/>
    <w:rsid w:val="00B50DFA"/>
    <w:rsid w:val="00B57B7C"/>
    <w:rsid w:val="00B6600F"/>
    <w:rsid w:val="00B74EFA"/>
    <w:rsid w:val="00B76761"/>
    <w:rsid w:val="00B776CF"/>
    <w:rsid w:val="00B837A8"/>
    <w:rsid w:val="00B8408A"/>
    <w:rsid w:val="00B910DB"/>
    <w:rsid w:val="00B9596B"/>
    <w:rsid w:val="00BA69F6"/>
    <w:rsid w:val="00BB2175"/>
    <w:rsid w:val="00BC1E51"/>
    <w:rsid w:val="00BC205B"/>
    <w:rsid w:val="00BC63E6"/>
    <w:rsid w:val="00BD3CB4"/>
    <w:rsid w:val="00BD6D49"/>
    <w:rsid w:val="00BE3A98"/>
    <w:rsid w:val="00C00CAB"/>
    <w:rsid w:val="00C042AC"/>
    <w:rsid w:val="00C0617A"/>
    <w:rsid w:val="00C06974"/>
    <w:rsid w:val="00C07564"/>
    <w:rsid w:val="00C27D9F"/>
    <w:rsid w:val="00C3245A"/>
    <w:rsid w:val="00C45654"/>
    <w:rsid w:val="00C51F05"/>
    <w:rsid w:val="00C57240"/>
    <w:rsid w:val="00C6122F"/>
    <w:rsid w:val="00C645C4"/>
    <w:rsid w:val="00C741B1"/>
    <w:rsid w:val="00C74641"/>
    <w:rsid w:val="00CA25C7"/>
    <w:rsid w:val="00CB27EB"/>
    <w:rsid w:val="00CC23BD"/>
    <w:rsid w:val="00CC513F"/>
    <w:rsid w:val="00CC5C2A"/>
    <w:rsid w:val="00CC7191"/>
    <w:rsid w:val="00CE1A7D"/>
    <w:rsid w:val="00CF7B0A"/>
    <w:rsid w:val="00D01A44"/>
    <w:rsid w:val="00D056F8"/>
    <w:rsid w:val="00D073FC"/>
    <w:rsid w:val="00D14E45"/>
    <w:rsid w:val="00D202B7"/>
    <w:rsid w:val="00D2072C"/>
    <w:rsid w:val="00D22089"/>
    <w:rsid w:val="00D245FA"/>
    <w:rsid w:val="00D24E57"/>
    <w:rsid w:val="00D26129"/>
    <w:rsid w:val="00D26D22"/>
    <w:rsid w:val="00D44997"/>
    <w:rsid w:val="00D52489"/>
    <w:rsid w:val="00D60178"/>
    <w:rsid w:val="00D61477"/>
    <w:rsid w:val="00D61716"/>
    <w:rsid w:val="00D64EF6"/>
    <w:rsid w:val="00D65952"/>
    <w:rsid w:val="00D67CA7"/>
    <w:rsid w:val="00D820EF"/>
    <w:rsid w:val="00D85ED6"/>
    <w:rsid w:val="00D90EE1"/>
    <w:rsid w:val="00D96C77"/>
    <w:rsid w:val="00DB39EF"/>
    <w:rsid w:val="00DC1620"/>
    <w:rsid w:val="00DC2265"/>
    <w:rsid w:val="00DD4AE5"/>
    <w:rsid w:val="00DD66C7"/>
    <w:rsid w:val="00DD7255"/>
    <w:rsid w:val="00DE3C9B"/>
    <w:rsid w:val="00DE4445"/>
    <w:rsid w:val="00DF17A9"/>
    <w:rsid w:val="00DF1B8A"/>
    <w:rsid w:val="00E04903"/>
    <w:rsid w:val="00E0540F"/>
    <w:rsid w:val="00E151AD"/>
    <w:rsid w:val="00E200D7"/>
    <w:rsid w:val="00E31A58"/>
    <w:rsid w:val="00E36695"/>
    <w:rsid w:val="00E373E1"/>
    <w:rsid w:val="00E415B5"/>
    <w:rsid w:val="00E43985"/>
    <w:rsid w:val="00E44408"/>
    <w:rsid w:val="00E556F1"/>
    <w:rsid w:val="00E65669"/>
    <w:rsid w:val="00E70D6F"/>
    <w:rsid w:val="00E77BB2"/>
    <w:rsid w:val="00E8178D"/>
    <w:rsid w:val="00E937D8"/>
    <w:rsid w:val="00EA1615"/>
    <w:rsid w:val="00EA1735"/>
    <w:rsid w:val="00EA3ED8"/>
    <w:rsid w:val="00EB3CB6"/>
    <w:rsid w:val="00EB5203"/>
    <w:rsid w:val="00EC1F36"/>
    <w:rsid w:val="00EC4167"/>
    <w:rsid w:val="00ED263D"/>
    <w:rsid w:val="00ED3FAB"/>
    <w:rsid w:val="00EE0652"/>
    <w:rsid w:val="00F01A76"/>
    <w:rsid w:val="00F05379"/>
    <w:rsid w:val="00F20AC4"/>
    <w:rsid w:val="00F3023E"/>
    <w:rsid w:val="00F31CBF"/>
    <w:rsid w:val="00F36A88"/>
    <w:rsid w:val="00F413B7"/>
    <w:rsid w:val="00F526C2"/>
    <w:rsid w:val="00F52B05"/>
    <w:rsid w:val="00F65A1A"/>
    <w:rsid w:val="00F728EF"/>
    <w:rsid w:val="00F74EDB"/>
    <w:rsid w:val="00F86E00"/>
    <w:rsid w:val="00FA0AFF"/>
    <w:rsid w:val="00FA4219"/>
    <w:rsid w:val="00FC036A"/>
    <w:rsid w:val="00FC11D1"/>
    <w:rsid w:val="00FC28B4"/>
    <w:rsid w:val="00FC5376"/>
    <w:rsid w:val="00FC7D58"/>
    <w:rsid w:val="00FD7432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3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837A8"/>
    <w:rPr>
      <w:color w:val="106BBE"/>
    </w:rPr>
  </w:style>
  <w:style w:type="character" w:customStyle="1" w:styleId="blk">
    <w:name w:val="blk"/>
    <w:basedOn w:val="a0"/>
    <w:rsid w:val="00B837A8"/>
  </w:style>
  <w:style w:type="table" w:styleId="a6">
    <w:name w:val="Table Grid"/>
    <w:basedOn w:val="a1"/>
    <w:uiPriority w:val="59"/>
    <w:rsid w:val="00B8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3CE1"/>
    <w:pPr>
      <w:ind w:left="720"/>
      <w:contextualSpacing/>
    </w:pPr>
  </w:style>
  <w:style w:type="paragraph" w:styleId="a8">
    <w:name w:val="No Spacing"/>
    <w:uiPriority w:val="1"/>
    <w:qFormat/>
    <w:rsid w:val="00FC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99"/>
    <w:qFormat/>
    <w:rsid w:val="00FC28B4"/>
    <w:rPr>
      <w:rFonts w:ascii="Times New Roman" w:hAnsi="Times New Roman" w:cs="Times New Roman" w:hint="default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3F237-4609-4DDC-B638-6BE016AE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Ольга</cp:lastModifiedBy>
  <cp:revision>12</cp:revision>
  <cp:lastPrinted>2017-03-21T12:25:00Z</cp:lastPrinted>
  <dcterms:created xsi:type="dcterms:W3CDTF">2017-03-27T05:09:00Z</dcterms:created>
  <dcterms:modified xsi:type="dcterms:W3CDTF">2017-04-27T12:12:00Z</dcterms:modified>
</cp:coreProperties>
</file>